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28"/>
        </w:rPr>
      </w:pPr>
      <w:r>
        <w:rPr>
          <w:rFonts w:hint="eastAsia"/>
          <w:sz w:val="28"/>
          <w:szCs w:val="28"/>
        </w:rPr>
        <w:t>附件1：</w:t>
      </w:r>
    </w:p>
    <w:p>
      <w:pPr>
        <w:spacing w:after="156" w:afterLines="50"/>
        <w:jc w:val="center"/>
        <w:rPr>
          <w:rFonts w:ascii="黑体" w:hAnsi="黑体" w:eastAsia="黑体" w:cs="Times New Roman"/>
          <w:b/>
          <w:sz w:val="28"/>
          <w:szCs w:val="24"/>
        </w:rPr>
      </w:pPr>
      <w:r>
        <w:rPr>
          <w:rFonts w:hint="eastAsia" w:ascii="黑体" w:hAnsi="黑体" w:eastAsia="黑体" w:cs="Times New Roman"/>
          <w:b/>
          <w:sz w:val="28"/>
          <w:szCs w:val="24"/>
        </w:rPr>
        <w:t>中行国家助学贷款 助力学子成长圆梦</w:t>
      </w:r>
    </w:p>
    <w:p>
      <w:pPr>
        <w:spacing w:after="156" w:afterLines="50"/>
        <w:jc w:val="center"/>
        <w:rPr>
          <w:rFonts w:ascii="仿宋" w:hAnsi="仿宋" w:eastAsia="仿宋" w:cs="Times New Roman"/>
          <w:b/>
          <w:sz w:val="28"/>
          <w:szCs w:val="24"/>
        </w:rPr>
      </w:pPr>
      <w:r>
        <w:rPr>
          <w:rFonts w:hint="eastAsia" w:ascii="仿宋" w:hAnsi="仿宋" w:eastAsia="仿宋" w:cs="Times New Roman"/>
          <w:b/>
          <w:sz w:val="28"/>
          <w:szCs w:val="24"/>
        </w:rPr>
        <w:t>国家助学贷款简介</w:t>
      </w:r>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“国家助学贷款”系指由政府主导、财政贴息，高校家庭经济困难学生通过所在高校向金融机构申请办理的、用于支付在校学习期间学费、住宿费和生活费的信用贷款。</w:t>
      </w:r>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高校中家庭经济困难的全日制本专科学生（含第二学位、高职学生、预科生）、研究生均可申请哦！</w:t>
      </w:r>
    </w:p>
    <w:p>
      <w:pPr>
        <w:pStyle w:val="8"/>
        <w:spacing w:after="156" w:afterLines="50"/>
        <w:ind w:firstLine="560" w:firstLineChars="200"/>
        <w:rPr>
          <w:rFonts w:ascii="仿宋" w:hAnsi="仿宋" w:eastAsia="仿宋"/>
          <w:sz w:val="28"/>
          <w:szCs w:val="24"/>
        </w:rPr>
      </w:pPr>
    </w:p>
    <w:p>
      <w:pPr>
        <w:spacing w:after="156" w:afterLines="50"/>
        <w:jc w:val="center"/>
        <w:rPr>
          <w:rFonts w:ascii="仿宋" w:hAnsi="仿宋" w:eastAsia="仿宋" w:cs="Times New Roman"/>
          <w:b/>
          <w:sz w:val="28"/>
          <w:szCs w:val="24"/>
        </w:rPr>
      </w:pPr>
      <w:r>
        <w:rPr>
          <w:rFonts w:ascii="仿宋" w:hAnsi="仿宋" w:eastAsia="仿宋" w:cs="Times New Roman"/>
          <w:b/>
          <w:sz w:val="28"/>
          <w:szCs w:val="24"/>
        </w:rPr>
        <w:t>产品政策</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贷款金额</w:t>
      </w:r>
      <w:r>
        <w:rPr>
          <w:rFonts w:hint="eastAsia" w:ascii="仿宋" w:hAnsi="仿宋" w:eastAsia="仿宋"/>
          <w:sz w:val="28"/>
          <w:szCs w:val="24"/>
        </w:rPr>
        <w:t>：全日制本专科学生（含第二学位、高职学生、预科生）每人每年最</w:t>
      </w:r>
      <w:r>
        <w:rPr>
          <w:rFonts w:hint="eastAsia" w:ascii="仿宋" w:hAnsi="仿宋" w:eastAsia="仿宋"/>
          <w:b/>
          <w:color w:val="FF0000"/>
          <w:sz w:val="28"/>
          <w:szCs w:val="24"/>
        </w:rPr>
        <w:t>1</w:t>
      </w:r>
      <w:r>
        <w:rPr>
          <w:rFonts w:hint="eastAsia" w:ascii="仿宋" w:hAnsi="仿宋" w:eastAsia="仿宋"/>
          <w:b/>
          <w:color w:val="FF0000"/>
          <w:sz w:val="28"/>
          <w:szCs w:val="24"/>
          <w:lang w:val="en-US" w:eastAsia="zh-CN"/>
        </w:rPr>
        <w:t>6000</w:t>
      </w:r>
      <w:r>
        <w:rPr>
          <w:rFonts w:hint="eastAsia" w:ascii="仿宋" w:hAnsi="仿宋" w:eastAsia="仿宋"/>
          <w:b/>
          <w:color w:val="FF0000"/>
          <w:sz w:val="28"/>
          <w:szCs w:val="24"/>
        </w:rPr>
        <w:t>元</w:t>
      </w:r>
      <w:r>
        <w:rPr>
          <w:rFonts w:hint="eastAsia" w:ascii="仿宋" w:hAnsi="仿宋" w:eastAsia="仿宋"/>
          <w:sz w:val="28"/>
          <w:szCs w:val="24"/>
        </w:rPr>
        <w:t>，全日制研究生每人每年最高</w:t>
      </w:r>
      <w:r>
        <w:rPr>
          <w:rFonts w:hint="eastAsia" w:ascii="仿宋" w:hAnsi="仿宋" w:eastAsia="仿宋"/>
          <w:b/>
          <w:color w:val="FF0000"/>
          <w:sz w:val="28"/>
          <w:szCs w:val="24"/>
          <w:lang w:val="en-US" w:eastAsia="zh-CN"/>
        </w:rPr>
        <w:t>20000</w:t>
      </w:r>
      <w:r>
        <w:rPr>
          <w:rFonts w:hint="eastAsia" w:ascii="仿宋" w:hAnsi="仿宋" w:eastAsia="仿宋"/>
          <w:b/>
          <w:color w:val="FF0000"/>
          <w:sz w:val="28"/>
          <w:szCs w:val="24"/>
        </w:rPr>
        <w:t>元</w:t>
      </w:r>
      <w:r>
        <w:rPr>
          <w:rFonts w:hint="eastAsia" w:ascii="仿宋" w:hAnsi="仿宋" w:eastAsia="仿宋"/>
          <w:sz w:val="28"/>
          <w:szCs w:val="24"/>
        </w:rPr>
        <w:t>。</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贷款期限</w:t>
      </w:r>
      <w:r>
        <w:rPr>
          <w:rFonts w:hint="eastAsia" w:ascii="仿宋" w:hAnsi="仿宋" w:eastAsia="仿宋"/>
          <w:sz w:val="28"/>
          <w:szCs w:val="24"/>
        </w:rPr>
        <w:t>：学制剩余年限加15年，最长不超过22年。</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贷款利率</w:t>
      </w:r>
      <w:r>
        <w:rPr>
          <w:rFonts w:hint="eastAsia" w:ascii="仿宋" w:hAnsi="仿宋" w:eastAsia="仿宋"/>
          <w:sz w:val="28"/>
          <w:szCs w:val="24"/>
        </w:rPr>
        <w:t>：同期同档次贷款市场报价利率（LPR）减</w:t>
      </w:r>
      <w:r>
        <w:rPr>
          <w:rFonts w:hint="eastAsia" w:ascii="仿宋" w:hAnsi="仿宋" w:eastAsia="仿宋"/>
          <w:sz w:val="28"/>
          <w:szCs w:val="24"/>
          <w:lang w:val="en-US" w:eastAsia="zh-CN"/>
        </w:rPr>
        <w:t>60</w:t>
      </w:r>
      <w:r>
        <w:rPr>
          <w:rFonts w:hint="eastAsia" w:ascii="仿宋" w:hAnsi="仿宋" w:eastAsia="仿宋"/>
          <w:sz w:val="28"/>
          <w:szCs w:val="24"/>
        </w:rPr>
        <w:t>个基点。</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贷款担保</w:t>
      </w:r>
      <w:r>
        <w:rPr>
          <w:rFonts w:hint="eastAsia" w:ascii="仿宋" w:hAnsi="仿宋" w:eastAsia="仿宋"/>
          <w:sz w:val="28"/>
          <w:szCs w:val="24"/>
        </w:rPr>
        <w:t>：</w:t>
      </w:r>
      <w:r>
        <w:rPr>
          <w:rFonts w:hint="eastAsia" w:ascii="仿宋" w:hAnsi="仿宋" w:eastAsia="仿宋"/>
          <w:b/>
          <w:color w:val="FF0000"/>
          <w:sz w:val="28"/>
          <w:szCs w:val="24"/>
        </w:rPr>
        <w:t>纯信用贷款</w:t>
      </w:r>
      <w:r>
        <w:rPr>
          <w:rFonts w:hint="eastAsia" w:ascii="仿宋" w:hAnsi="仿宋" w:eastAsia="仿宋"/>
          <w:sz w:val="28"/>
          <w:szCs w:val="24"/>
        </w:rPr>
        <w:t>，无需抵押及担保。</w:t>
      </w:r>
    </w:p>
    <w:p>
      <w:pPr>
        <w:pStyle w:val="8"/>
        <w:spacing w:after="156" w:afterLines="50"/>
        <w:ind w:firstLine="560" w:firstLineChars="200"/>
        <w:rPr>
          <w:rFonts w:ascii="仿宋" w:hAnsi="仿宋" w:eastAsia="仿宋"/>
          <w:sz w:val="28"/>
          <w:szCs w:val="24"/>
        </w:rPr>
      </w:pPr>
    </w:p>
    <w:p>
      <w:pPr>
        <w:spacing w:after="156" w:afterLines="50"/>
        <w:jc w:val="center"/>
        <w:rPr>
          <w:rFonts w:ascii="仿宋" w:hAnsi="仿宋" w:eastAsia="仿宋" w:cs="Times New Roman"/>
          <w:b/>
          <w:sz w:val="28"/>
          <w:szCs w:val="24"/>
        </w:rPr>
      </w:pPr>
      <w:r>
        <w:rPr>
          <w:rFonts w:ascii="仿宋" w:hAnsi="仿宋" w:eastAsia="仿宋" w:cs="Times New Roman"/>
          <w:b/>
          <w:sz w:val="28"/>
          <w:szCs w:val="24"/>
        </w:rPr>
        <w:t>政策支持</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财政贴息</w:t>
      </w:r>
      <w:r>
        <w:rPr>
          <w:rFonts w:hint="eastAsia" w:ascii="仿宋" w:hAnsi="仿宋" w:eastAsia="仿宋"/>
          <w:sz w:val="28"/>
          <w:szCs w:val="24"/>
        </w:rPr>
        <w:t>:</w:t>
      </w:r>
      <w:r>
        <w:rPr>
          <w:rFonts w:hint="eastAsia" w:ascii="仿宋" w:hAnsi="仿宋" w:eastAsia="仿宋"/>
          <w:b/>
          <w:color w:val="FF0000"/>
          <w:sz w:val="28"/>
          <w:szCs w:val="24"/>
        </w:rPr>
        <w:t>在读期间财政补贴全部利息</w:t>
      </w:r>
      <w:r>
        <w:rPr>
          <w:rFonts w:hint="eastAsia" w:ascii="仿宋" w:hAnsi="仿宋" w:eastAsia="仿宋"/>
          <w:sz w:val="28"/>
          <w:szCs w:val="24"/>
        </w:rPr>
        <w:t>（学生无需支付），毕业后继续攻读学位还可继续享受贴息。</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还款宽限期</w:t>
      </w:r>
      <w:r>
        <w:rPr>
          <w:rFonts w:hint="eastAsia" w:ascii="仿宋" w:hAnsi="仿宋" w:eastAsia="仿宋"/>
          <w:sz w:val="28"/>
          <w:szCs w:val="24"/>
        </w:rPr>
        <w:t>：毕业后开始还款，最长可享</w:t>
      </w:r>
      <w:r>
        <w:rPr>
          <w:rFonts w:hint="eastAsia" w:ascii="仿宋" w:hAnsi="仿宋" w:eastAsia="仿宋"/>
          <w:b/>
          <w:color w:val="FF0000"/>
          <w:sz w:val="28"/>
          <w:szCs w:val="24"/>
        </w:rPr>
        <w:t>5年还本宽限期</w:t>
      </w:r>
      <w:r>
        <w:rPr>
          <w:rFonts w:hint="eastAsia" w:ascii="仿宋" w:hAnsi="仿宋" w:eastAsia="仿宋"/>
          <w:sz w:val="28"/>
          <w:szCs w:val="24"/>
        </w:rPr>
        <w:t>，还本宽限期内借款学生</w:t>
      </w:r>
      <w:r>
        <w:rPr>
          <w:rFonts w:hint="eastAsia" w:ascii="仿宋" w:hAnsi="仿宋" w:eastAsia="仿宋"/>
          <w:b/>
          <w:color w:val="FF0000"/>
          <w:sz w:val="28"/>
          <w:szCs w:val="24"/>
        </w:rPr>
        <w:t>只需偿还利息</w:t>
      </w:r>
      <w:r>
        <w:rPr>
          <w:rFonts w:hint="eastAsia" w:ascii="仿宋" w:hAnsi="仿宋" w:eastAsia="仿宋"/>
          <w:sz w:val="28"/>
          <w:szCs w:val="24"/>
        </w:rPr>
        <w:t>，无需偿还贷款本金，缓解学子还款压力。</w:t>
      </w:r>
    </w:p>
    <w:p>
      <w:pPr>
        <w:pStyle w:val="8"/>
        <w:spacing w:after="156" w:afterLines="50"/>
        <w:ind w:firstLine="560" w:firstLineChars="200"/>
        <w:rPr>
          <w:rFonts w:ascii="仿宋" w:hAnsi="仿宋" w:eastAsia="仿宋"/>
          <w:sz w:val="28"/>
          <w:szCs w:val="24"/>
        </w:rPr>
      </w:pPr>
    </w:p>
    <w:p>
      <w:pPr>
        <w:spacing w:after="156" w:afterLines="50"/>
        <w:jc w:val="center"/>
        <w:rPr>
          <w:rFonts w:ascii="仿宋" w:hAnsi="仿宋" w:eastAsia="仿宋" w:cs="Times New Roman"/>
          <w:b/>
          <w:sz w:val="28"/>
          <w:szCs w:val="24"/>
        </w:rPr>
      </w:pPr>
      <w:r>
        <w:rPr>
          <w:rFonts w:ascii="仿宋" w:hAnsi="仿宋" w:eastAsia="仿宋" w:cs="Times New Roman"/>
          <w:b/>
          <w:sz w:val="28"/>
          <w:szCs w:val="24"/>
        </w:rPr>
        <w:t>申请材料及渠道</w:t>
      </w:r>
    </w:p>
    <w:p>
      <w:pPr>
        <w:pStyle w:val="8"/>
        <w:spacing w:after="156" w:afterLines="50"/>
        <w:ind w:firstLine="562" w:firstLineChars="200"/>
        <w:rPr>
          <w:rFonts w:ascii="仿宋" w:hAnsi="仿宋" w:eastAsia="仿宋"/>
          <w:sz w:val="28"/>
          <w:szCs w:val="24"/>
        </w:rPr>
      </w:pPr>
      <w:r>
        <w:rPr>
          <w:rFonts w:hint="eastAsia" w:ascii="仿宋" w:hAnsi="仿宋" w:eastAsia="仿宋"/>
          <w:b/>
          <w:sz w:val="28"/>
          <w:szCs w:val="24"/>
        </w:rPr>
        <w:t>申请材料</w:t>
      </w:r>
      <w:r>
        <w:rPr>
          <w:rFonts w:hint="eastAsia" w:ascii="仿宋" w:hAnsi="仿宋" w:eastAsia="仿宋"/>
          <w:sz w:val="28"/>
          <w:szCs w:val="24"/>
        </w:rPr>
        <w:t>：学生本人学生证或录取通知书、居民身份证、居民户口簿、中国银行借记卡，未成年人须提供法定监护人的有效身份证明和书面同意申请贷款的声明。</w:t>
      </w:r>
    </w:p>
    <w:p>
      <w:pPr>
        <w:pStyle w:val="8"/>
        <w:spacing w:after="156" w:afterLines="50"/>
        <w:ind w:firstLine="562" w:firstLineChars="200"/>
        <w:rPr>
          <w:rFonts w:ascii="仿宋" w:hAnsi="仿宋" w:eastAsia="仿宋"/>
          <w:sz w:val="28"/>
          <w:szCs w:val="24"/>
        </w:rPr>
      </w:pPr>
      <w:r>
        <w:rPr>
          <w:rFonts w:ascii="仿宋" w:hAnsi="仿宋" w:eastAsia="仿宋"/>
          <w:b/>
          <w:sz w:val="28"/>
          <w:szCs w:val="24"/>
        </w:rPr>
        <w:t>申请渠道</w:t>
      </w:r>
      <w:r>
        <w:rPr>
          <w:rFonts w:hint="eastAsia" w:ascii="仿宋" w:hAnsi="仿宋" w:eastAsia="仿宋"/>
          <w:sz w:val="28"/>
          <w:szCs w:val="24"/>
        </w:rPr>
        <w:t>：通过中国银行手机银行A</w:t>
      </w:r>
      <w:r>
        <w:rPr>
          <w:rFonts w:ascii="仿宋" w:hAnsi="仿宋" w:eastAsia="仿宋"/>
          <w:sz w:val="28"/>
          <w:szCs w:val="24"/>
        </w:rPr>
        <w:t>PP即可在线办理</w:t>
      </w:r>
      <w:r>
        <w:rPr>
          <w:rFonts w:hint="eastAsia" w:ascii="仿宋" w:hAnsi="仿宋" w:eastAsia="仿宋"/>
          <w:sz w:val="28"/>
          <w:szCs w:val="24"/>
        </w:rPr>
        <w:t>。</w:t>
      </w:r>
    </w:p>
    <w:p>
      <w:pPr>
        <w:pStyle w:val="8"/>
        <w:spacing w:after="156" w:afterLines="50"/>
        <w:ind w:firstLine="560" w:firstLineChars="200"/>
        <w:jc w:val="center"/>
        <w:rPr>
          <w:rFonts w:ascii="仿宋" w:hAnsi="仿宋" w:eastAsia="仿宋"/>
          <w:sz w:val="28"/>
          <w:szCs w:val="24"/>
        </w:rPr>
      </w:pPr>
      <w:r>
        <w:rPr>
          <w:rFonts w:hint="eastAsia" w:ascii="仿宋" w:hAnsi="仿宋" w:eastAsia="仿宋"/>
          <w:sz w:val="28"/>
          <w:szCs w:val="24"/>
        </w:rPr>
        <w:t>申请流程</w:t>
      </w:r>
    </w:p>
    <w:p>
      <w:pPr>
        <w:pStyle w:val="8"/>
        <w:ind w:firstLine="560" w:firstLineChars="200"/>
        <w:rPr>
          <w:rFonts w:ascii="仿宋" w:hAnsi="仿宋" w:eastAsia="仿宋"/>
          <w:sz w:val="28"/>
          <w:szCs w:val="24"/>
        </w:rPr>
      </w:pPr>
      <w:r>
        <w:rPr>
          <w:rFonts w:hint="eastAsia" w:ascii="仿宋" w:hAnsi="仿宋" w:eastAsia="仿宋"/>
          <w:sz w:val="28"/>
          <w:szCs w:val="28"/>
        </w:rPr>
        <w:t>1、</w:t>
      </w:r>
      <w:r>
        <w:rPr>
          <w:rFonts w:hint="eastAsia" w:ascii="仿宋" w:hAnsi="仿宋" w:eastAsia="仿宋"/>
          <w:sz w:val="28"/>
          <w:szCs w:val="24"/>
        </w:rPr>
        <w:t>扫描下方二维码或在手机银行APP</w:t>
      </w:r>
      <w:r>
        <w:rPr>
          <w:rFonts w:ascii="仿宋" w:hAnsi="仿宋" w:eastAsia="仿宋"/>
          <w:sz w:val="28"/>
          <w:szCs w:val="24"/>
        </w:rPr>
        <w:t>搜索框内输入</w:t>
      </w:r>
      <w:r>
        <w:rPr>
          <w:rFonts w:hint="eastAsia" w:ascii="仿宋" w:hAnsi="仿宋" w:eastAsia="仿宋"/>
          <w:sz w:val="28"/>
          <w:szCs w:val="24"/>
        </w:rPr>
        <w:t>“</w:t>
      </w:r>
      <w:r>
        <w:rPr>
          <w:rFonts w:ascii="仿宋" w:hAnsi="仿宋" w:eastAsia="仿宋"/>
          <w:sz w:val="28"/>
          <w:szCs w:val="24"/>
        </w:rPr>
        <w:t>国家助学贷款</w:t>
      </w:r>
      <w:r>
        <w:rPr>
          <w:rFonts w:hint="eastAsia" w:ascii="仿宋" w:hAnsi="仿宋" w:eastAsia="仿宋"/>
          <w:sz w:val="28"/>
          <w:szCs w:val="24"/>
        </w:rPr>
        <w:t>”，进入国家助学贷款页面。</w:t>
      </w:r>
    </w:p>
    <w:p>
      <w:pPr>
        <w:pStyle w:val="8"/>
        <w:spacing w:after="156" w:afterLines="50"/>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2353310" cy="2353310"/>
            <wp:effectExtent l="19050" t="0" r="8614"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cstate="print"/>
                    <a:stretch>
                      <a:fillRect/>
                    </a:stretch>
                  </pic:blipFill>
                  <pic:spPr>
                    <a:xfrm>
                      <a:off x="0" y="0"/>
                      <a:ext cx="2353059" cy="2353059"/>
                    </a:xfrm>
                    <a:prstGeom prst="rect">
                      <a:avLst/>
                    </a:prstGeom>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178560" cy="2552065"/>
            <wp:effectExtent l="19050" t="0" r="2370" b="0"/>
            <wp:docPr id="10" name="图片 3" descr="C:\Users\7811068\Desktop\5883068245745082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7811068\Desktop\58830682457450820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80774" cy="2556796"/>
                    </a:xfrm>
                    <a:prstGeom prst="rect">
                      <a:avLst/>
                    </a:prstGeom>
                    <a:noFill/>
                    <a:ln>
                      <a:noFill/>
                    </a:ln>
                  </pic:spPr>
                </pic:pic>
              </a:graphicData>
            </a:graphic>
          </wp:inline>
        </w:drawing>
      </w:r>
    </w:p>
    <w:p>
      <w:pPr>
        <w:pStyle w:val="8"/>
        <w:ind w:firstLine="560" w:firstLineChars="200"/>
        <w:rPr>
          <w:rFonts w:ascii="Times New Roman" w:hAnsi="Times New Roman" w:eastAsia="Times New Roman"/>
          <w:snapToGrid w:val="0"/>
          <w:color w:val="000000"/>
          <w:w w:val="0"/>
          <w:kern w:val="0"/>
          <w:sz w:val="0"/>
          <w:szCs w:val="0"/>
          <w:u w:color="000000"/>
          <w:shd w:val="clear" w:color="000000" w:fill="000000"/>
          <w:lang w:val="zh-CN" w:bidi="zh-CN"/>
        </w:rPr>
      </w:pPr>
      <w:r>
        <w:rPr>
          <w:rFonts w:hint="eastAsia" w:ascii="仿宋" w:hAnsi="仿宋" w:eastAsia="仿宋"/>
          <w:sz w:val="28"/>
          <w:szCs w:val="24"/>
        </w:rPr>
        <w:t>如未下载手机银行，可点击“手机银行下载”下载中国银行手机银行APP；如未开通手机银行，可在下载手机银行APP后，点击“登陆”—“自助注册”，注册开通手机银行。</w:t>
      </w:r>
    </w:p>
    <w:p>
      <w:pPr>
        <w:pStyle w:val="8"/>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704340" cy="3689350"/>
            <wp:effectExtent l="19050" t="0" r="0" b="0"/>
            <wp:docPr id="4" name="图片 4" descr="C:\Users\7811068\Desktop\国助在线申请流程\1登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7811068\Desktop\国助在线申请流程\1登陆.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05789" cy="3692182"/>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711325" cy="3705225"/>
            <wp:effectExtent l="19050" t="0" r="2647" b="0"/>
            <wp:docPr id="5" name="图片 5" descr="C:\Users\7811068\Desktop\国助在线申请流程\2搜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7811068\Desktop\国助在线申请流程\2搜索.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19442" cy="3721733"/>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2、点击“申请”，发起国家助学贷款申请。</w:t>
      </w:r>
    </w:p>
    <w:p>
      <w:pPr>
        <w:pStyle w:val="8"/>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644015" cy="3559810"/>
            <wp:effectExtent l="19050" t="0" r="0" b="0"/>
            <wp:docPr id="6" name="图片 6" descr="C:\Users\7811068\Desktop\国助在线申请流程\3申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7811068\Desktop\国助在线申请流程\3申请.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51546" cy="3574776"/>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3、依次输入“入学前户籍”、“就读高校地区”、“就读高校名称”。办理校园地国家助学贷款时，“家庭经济困难认定机构”应与“就读高校名称”保持一致。如无法找到您的就读高校，请与高校资助中心老师联系确认。</w:t>
      </w:r>
    </w:p>
    <w:p>
      <w:pPr>
        <w:pStyle w:val="8"/>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567180" cy="3339465"/>
            <wp:effectExtent l="19050" t="0" r="0" b="0"/>
            <wp:docPr id="9" name="图片 9" descr="C:\Users\玉锋\Desktop\国助在线申请流程\4高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玉锋\Desktop\国助在线申请流程\4高校.jpg"/>
                    <pic:cNvPicPr>
                      <a:picLocks noChangeAspect="1" noChangeArrowheads="1"/>
                    </pic:cNvPicPr>
                  </pic:nvPicPr>
                  <pic:blipFill>
                    <a:blip r:embed="rId9" cstate="print">
                      <a:extLst>
                        <a:ext uri="{28A0092B-C50C-407E-A947-70E740481C1C}">
                          <a14:useLocalDpi xmlns:a14="http://schemas.microsoft.com/office/drawing/2010/main" val="0"/>
                        </a:ext>
                      </a:extLst>
                    </a:blip>
                    <a:srcRect b="1688"/>
                    <a:stretch>
                      <a:fillRect/>
                    </a:stretch>
                  </pic:blipFill>
                  <pic:spPr>
                    <a:xfrm>
                      <a:off x="0" y="0"/>
                      <a:ext cx="1573590" cy="3352217"/>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561465" cy="3315335"/>
            <wp:effectExtent l="19050" t="0" r="298" b="0"/>
            <wp:docPr id="8" name="图片 8" descr="C:\Users\7811068\Desktop\国助在线申请流程\4高校清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7811068\Desktop\国助在线申请流程\4高校清单.jpg"/>
                    <pic:cNvPicPr>
                      <a:picLocks noChangeAspect="1" noChangeArrowheads="1"/>
                    </pic:cNvPicPr>
                  </pic:nvPicPr>
                  <pic:blipFill>
                    <a:blip r:embed="rId10" cstate="print">
                      <a:extLst>
                        <a:ext uri="{28A0092B-C50C-407E-A947-70E740481C1C}">
                          <a14:useLocalDpi xmlns:a14="http://schemas.microsoft.com/office/drawing/2010/main" val="0"/>
                        </a:ext>
                      </a:extLst>
                    </a:blip>
                    <a:srcRect b="1782"/>
                    <a:stretch>
                      <a:fillRect/>
                    </a:stretch>
                  </pic:blipFill>
                  <pic:spPr>
                    <a:xfrm>
                      <a:off x="0" y="0"/>
                      <a:ext cx="1561802" cy="3315694"/>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4、填写“入学信息”（就读学历、学制、入学年份、就读高校、学院等）、“贷款信息”（贷款金额、收款/还款账户等），每学年贷款额度为本专科生不超过</w:t>
      </w:r>
      <w:r>
        <w:rPr>
          <w:rFonts w:hint="eastAsia" w:ascii="仿宋" w:hAnsi="仿宋" w:eastAsia="仿宋"/>
          <w:sz w:val="28"/>
          <w:szCs w:val="24"/>
          <w:lang w:val="en-US" w:eastAsia="zh-CN"/>
        </w:rPr>
        <w:t>16000</w:t>
      </w:r>
      <w:r>
        <w:rPr>
          <w:rFonts w:ascii="仿宋" w:hAnsi="仿宋" w:eastAsia="仿宋"/>
          <w:sz w:val="28"/>
          <w:szCs w:val="24"/>
        </w:rPr>
        <w:t>元</w:t>
      </w:r>
      <w:r>
        <w:rPr>
          <w:rFonts w:hint="eastAsia" w:ascii="仿宋" w:hAnsi="仿宋" w:eastAsia="仿宋"/>
          <w:sz w:val="28"/>
          <w:szCs w:val="24"/>
        </w:rPr>
        <w:t>，</w:t>
      </w:r>
      <w:r>
        <w:rPr>
          <w:rFonts w:ascii="仿宋" w:hAnsi="仿宋" w:eastAsia="仿宋"/>
          <w:sz w:val="28"/>
          <w:szCs w:val="24"/>
        </w:rPr>
        <w:t>研究生不超过</w:t>
      </w:r>
      <w:r>
        <w:rPr>
          <w:rFonts w:hint="eastAsia" w:ascii="仿宋" w:hAnsi="仿宋" w:eastAsia="仿宋"/>
          <w:sz w:val="28"/>
          <w:szCs w:val="24"/>
          <w:lang w:val="en-US" w:eastAsia="zh-CN"/>
        </w:rPr>
        <w:t>20000</w:t>
      </w:r>
      <w:r>
        <w:rPr>
          <w:rFonts w:ascii="仿宋" w:hAnsi="仿宋" w:eastAsia="仿宋"/>
          <w:sz w:val="28"/>
          <w:szCs w:val="24"/>
        </w:rPr>
        <w:t>元</w:t>
      </w:r>
      <w:r>
        <w:rPr>
          <w:rFonts w:hint="eastAsia" w:ascii="仿宋" w:hAnsi="仿宋" w:eastAsia="仿宋"/>
          <w:sz w:val="28"/>
          <w:szCs w:val="24"/>
        </w:rPr>
        <w:t>。</w:t>
      </w:r>
    </w:p>
    <w:p>
      <w:pPr>
        <w:pStyle w:val="8"/>
        <w:spacing w:after="156" w:afterLines="50"/>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490980" cy="3227705"/>
            <wp:effectExtent l="19050" t="0" r="0" b="0"/>
            <wp:docPr id="12" name="图片 12" descr="C:\Users\7811068\Desktop\国助在线申请流程\6入学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7811068\Desktop\国助在线申请流程\6入学信息.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96933" cy="3240116"/>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487170" cy="3220085"/>
            <wp:effectExtent l="19050" t="0" r="0" b="0"/>
            <wp:docPr id="13" name="图片 13" descr="C:\Users\7811068\Desktop\国助在线申请流程\7贷款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7811068\Desktop\国助在线申请流程\7贷款信息.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93365" cy="3232393"/>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5、学生根据家庭实际情况，填写“家庭经济困难认定”信息。</w:t>
      </w:r>
    </w:p>
    <w:p>
      <w:pPr>
        <w:pStyle w:val="8"/>
        <w:spacing w:after="156" w:afterLines="50"/>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637030" cy="3543300"/>
            <wp:effectExtent l="19050" t="0" r="1211" b="0"/>
            <wp:docPr id="14" name="图片 14" descr="C:\Users\7811068\Desktop\国助在线申请流程\8家庭经济困难认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7811068\Desktop\国助在线申请流程\8家庭经济困难认定.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44182" cy="3558837"/>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630680" cy="3529965"/>
            <wp:effectExtent l="19050" t="0" r="7435" b="0"/>
            <wp:docPr id="15" name="图片 15" descr="C:\Users\7811068\Desktop\国助在线申请流程\9家庭成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7811068\Desktop\国助在线申请流程\9家庭成员.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38113" cy="3545698"/>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6、上传影像资料，包括申请人身份证、录取通知书/学生证、户口本（本人页、首页、信息变更页）及其他影像资料，提交贷款申请。</w:t>
      </w:r>
    </w:p>
    <w:p>
      <w:pPr>
        <w:pStyle w:val="8"/>
        <w:spacing w:after="156" w:afterLines="50"/>
        <w:jc w:val="center"/>
        <w:rPr>
          <w:rFonts w:ascii="仿宋" w:hAnsi="仿宋" w:eastAsia="仿宋"/>
          <w:sz w:val="28"/>
          <w:szCs w:val="24"/>
        </w:rPr>
      </w:pPr>
      <w:r>
        <w:rPr>
          <w:rFonts w:ascii="仿宋" w:hAnsi="仿宋" w:eastAsia="仿宋"/>
          <w:sz w:val="28"/>
          <w:szCs w:val="24"/>
        </w:rPr>
        <w:drawing>
          <wp:inline distT="0" distB="0" distL="0" distR="0">
            <wp:extent cx="1663065" cy="3599815"/>
            <wp:effectExtent l="0" t="0" r="0" b="635"/>
            <wp:docPr id="16" name="图片 16" descr="C:\Users\7811068\Desktop\国助在线申请流程\10影像资料上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7811068\Desktop\国助在线申请流程\10影像资料上传.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63200" cy="3600000"/>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663065" cy="3599815"/>
            <wp:effectExtent l="0" t="0" r="0" b="635"/>
            <wp:docPr id="17" name="图片 17" descr="C:\Users\7811068\Desktop\国助在线申请流程\11承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7811068\Desktop\国助在线申请流程\11承诺.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63200" cy="3600000"/>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663065" cy="3599815"/>
            <wp:effectExtent l="0" t="0" r="0" b="635"/>
            <wp:docPr id="18" name="图片 18" descr="C:\Users\7811068\Desktop\国助在线申请流程\12征信授权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7811068\Desktop\国助在线申请流程\12征信授权书.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63200" cy="3600000"/>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7、贷款申请提交后，待高校进行家庭经济困难认定，认定通过后学生将收到8位入学验证码，输入入学验证码并签署贷款合同。</w:t>
      </w:r>
    </w:p>
    <w:p>
      <w:pPr>
        <w:pStyle w:val="8"/>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628140" cy="2822575"/>
            <wp:effectExtent l="19050" t="0" r="0" b="0"/>
            <wp:docPr id="19" name="图片 19" descr="C:\Users\7811068\Desktop\国助在线申请流程\13签署合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7811068\Desktop\国助在线申请流程\13签署合同.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32037" cy="2828490"/>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678940" cy="2798445"/>
            <wp:effectExtent l="19050" t="0" r="0" b="0"/>
            <wp:docPr id="20" name="图片 20" descr="C:\Users\7811068\Desktop\国助在线申请流程\14待入学确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7811068\Desktop\国助在线申请流程\14待入学确认.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86061" cy="2810098"/>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8、学生签署合同后，请将学宿费金额、入学验证码等信息提供给高校资助中心负责老师，高校将于学生完成注册后进行入学确认审核，审核通过后系统自动放款，学费、住宿费将直接发放至高校收款账户，生活费将发放至学生本人收款账户。</w:t>
      </w:r>
    </w:p>
    <w:p>
      <w:pPr>
        <w:pStyle w:val="8"/>
        <w:spacing w:after="156" w:afterLines="50"/>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650365" cy="2850515"/>
            <wp:effectExtent l="19050" t="0" r="6626" b="0"/>
            <wp:docPr id="21" name="图片 21" descr="C:\Users\7811068\Desktop\国助在线申请流程\15待放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7811068\Desktop\国助在线申请流程\15待放款.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54420" cy="2857374"/>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hint="eastAsia" w:ascii="仿宋" w:hAnsi="仿宋" w:eastAsia="仿宋"/>
          <w:sz w:val="28"/>
          <w:szCs w:val="24"/>
        </w:rPr>
        <w:t>9、贷款发放后，学生可通过手机银行线上进行还款。</w:t>
      </w:r>
    </w:p>
    <w:p>
      <w:pPr>
        <w:pStyle w:val="8"/>
        <w:jc w:val="center"/>
        <w:rPr>
          <w:rFonts w:ascii="仿宋" w:hAnsi="仿宋" w:eastAsia="仿宋"/>
          <w:sz w:val="28"/>
          <w:szCs w:val="24"/>
        </w:rPr>
      </w:pPr>
      <w:r>
        <w:rPr>
          <w:rFonts w:ascii="仿宋" w:hAnsi="仿宋" w:eastAsia="仿宋"/>
          <w:sz w:val="28"/>
          <w:szCs w:val="24"/>
        </w:rPr>
        <w:drawing>
          <wp:inline distT="0" distB="0" distL="0" distR="0">
            <wp:extent cx="1663065" cy="3013075"/>
            <wp:effectExtent l="19050" t="0" r="0" b="0"/>
            <wp:docPr id="24" name="图片 24" descr="C:\Users\7811068\Desktop\国助在线申请流程\16还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7811068\Desktop\国助在线申请流程\16还款.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68493" cy="3022778"/>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576705" cy="3013075"/>
            <wp:effectExtent l="19050" t="0" r="4250" b="0"/>
            <wp:docPr id="25" name="图片 25" descr="C:\Users\7811068\Desktop\国助在线申请流程\17还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7811068\Desktop\国助在线申请流程\17还款.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83788" cy="3026707"/>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1712595" cy="3053080"/>
            <wp:effectExtent l="19050" t="0" r="1598" b="0"/>
            <wp:docPr id="26" name="图片 26" descr="C:\Users\7811068\Desktop\国助在线申请流程\18还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7811068\Desktop\国助在线申请流程\18还款.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5298" cy="3057571"/>
                    </a:xfrm>
                    <a:prstGeom prst="rect">
                      <a:avLst/>
                    </a:prstGeom>
                    <a:noFill/>
                    <a:ln>
                      <a:noFill/>
                    </a:ln>
                  </pic:spPr>
                </pic:pic>
              </a:graphicData>
            </a:graphic>
          </wp:inline>
        </w:drawing>
      </w:r>
    </w:p>
    <w:p>
      <w:pPr>
        <w:pStyle w:val="8"/>
        <w:ind w:firstLine="560" w:firstLineChars="200"/>
        <w:rPr>
          <w:rFonts w:ascii="仿宋" w:hAnsi="仿宋" w:eastAsia="仿宋"/>
          <w:sz w:val="28"/>
          <w:szCs w:val="24"/>
        </w:rPr>
      </w:pPr>
      <w:r>
        <w:rPr>
          <w:rFonts w:ascii="仿宋" w:hAnsi="仿宋" w:eastAsia="仿宋"/>
          <w:sz w:val="28"/>
          <w:szCs w:val="24"/>
        </w:rPr>
        <w:t>10</w:t>
      </w:r>
      <w:r>
        <w:rPr>
          <w:rFonts w:hint="eastAsia" w:ascii="仿宋" w:hAnsi="仿宋" w:eastAsia="仿宋"/>
          <w:sz w:val="28"/>
          <w:szCs w:val="24"/>
        </w:rPr>
        <w:t>、毕业后继续攻读学生的学生，可通过手机银行线上进行“继续贴息申请”。</w:t>
      </w:r>
    </w:p>
    <w:p>
      <w:pPr>
        <w:pStyle w:val="8"/>
        <w:ind w:firstLine="560" w:firstLineChars="200"/>
        <w:jc w:val="center"/>
        <w:rPr>
          <w:rFonts w:ascii="仿宋" w:hAnsi="仿宋" w:eastAsia="仿宋"/>
          <w:sz w:val="28"/>
          <w:szCs w:val="24"/>
        </w:rPr>
      </w:pPr>
      <w:r>
        <w:rPr>
          <w:rFonts w:ascii="仿宋" w:hAnsi="仿宋" w:eastAsia="仿宋"/>
          <w:sz w:val="28"/>
          <w:szCs w:val="24"/>
        </w:rPr>
        <w:drawing>
          <wp:inline distT="0" distB="0" distL="0" distR="0">
            <wp:extent cx="1976120" cy="3498215"/>
            <wp:effectExtent l="19050" t="0" r="4506" b="0"/>
            <wp:docPr id="22" name="图片 22" descr="C:\Users\7811068\Desktop\国助在线申请流程\16继续贴息申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7811068\Desktop\国助在线申请流程\16继续贴息申请.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79527" cy="3503588"/>
                    </a:xfrm>
                    <a:prstGeom prst="rect">
                      <a:avLst/>
                    </a:prstGeom>
                    <a:noFill/>
                    <a:ln>
                      <a:noFill/>
                    </a:ln>
                  </pic:spPr>
                </pic:pic>
              </a:graphicData>
            </a:graphic>
          </wp:inline>
        </w:drawing>
      </w:r>
      <w:r>
        <w:rPr>
          <w:rFonts w:hint="eastAsia" w:ascii="仿宋" w:hAnsi="仿宋" w:eastAsia="仿宋"/>
          <w:sz w:val="28"/>
          <w:szCs w:val="24"/>
        </w:rPr>
        <w:t xml:space="preserve"> </w:t>
      </w:r>
      <w:r>
        <w:rPr>
          <w:rFonts w:ascii="仿宋" w:hAnsi="仿宋" w:eastAsia="仿宋"/>
          <w:sz w:val="28"/>
          <w:szCs w:val="24"/>
        </w:rPr>
        <w:drawing>
          <wp:inline distT="0" distB="0" distL="0" distR="0">
            <wp:extent cx="2109470" cy="3522345"/>
            <wp:effectExtent l="19050" t="0" r="4616" b="0"/>
            <wp:docPr id="23" name="图片 23" descr="C:\Users\7811068\Desktop\国助在线申请流程\17继续贴息申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7811068\Desktop\国助在线申请流程\17继续贴息申请.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11498" cy="3525039"/>
                    </a:xfrm>
                    <a:prstGeom prst="rect">
                      <a:avLst/>
                    </a:prstGeom>
                    <a:noFill/>
                    <a:ln>
                      <a:noFill/>
                    </a:ln>
                  </pic:spPr>
                </pic:pic>
              </a:graphicData>
            </a:graphic>
          </wp:inline>
        </w:drawing>
      </w:r>
    </w:p>
    <w:p>
      <w:pPr>
        <w:spacing w:after="156" w:afterLines="50"/>
        <w:rPr>
          <w:rFonts w:ascii="仿宋" w:hAnsi="仿宋" w:eastAsia="仿宋" w:cs="Times New Roman"/>
          <w:b/>
          <w:sz w:val="28"/>
          <w:szCs w:val="24"/>
        </w:rPr>
      </w:pPr>
      <w:r>
        <w:rPr>
          <w:rFonts w:ascii="仿宋" w:hAnsi="仿宋" w:eastAsia="仿宋" w:cs="Times New Roman"/>
          <w:b/>
          <w:sz w:val="28"/>
          <w:szCs w:val="24"/>
        </w:rPr>
        <w:t>三</w:t>
      </w:r>
      <w:r>
        <w:rPr>
          <w:rFonts w:hint="eastAsia" w:ascii="仿宋" w:hAnsi="仿宋" w:eastAsia="仿宋" w:cs="Times New Roman"/>
          <w:b/>
          <w:sz w:val="28"/>
          <w:szCs w:val="24"/>
        </w:rPr>
        <w:t>、</w:t>
      </w:r>
      <w:r>
        <w:rPr>
          <w:rFonts w:ascii="仿宋" w:hAnsi="仿宋" w:eastAsia="仿宋" w:cs="Times New Roman"/>
          <w:b/>
          <w:sz w:val="28"/>
          <w:szCs w:val="24"/>
        </w:rPr>
        <w:t>注意事项</w:t>
      </w:r>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1、为保障国家助学贷款顺利发放，请在发起贷款申请前激活中国银行借记卡，如卡片未激活可至中国银行任意网点激活后发起国家助学贷款申请。如无中国银行借记卡，</w:t>
      </w:r>
      <w:r>
        <w:rPr>
          <w:rFonts w:hint="eastAsia" w:ascii="仿宋" w:hAnsi="仿宋" w:eastAsia="仿宋"/>
          <w:sz w:val="28"/>
          <w:szCs w:val="24"/>
          <w:lang w:val="en-US" w:eastAsia="zh-CN"/>
        </w:rPr>
        <w:t>去附近网点办理</w:t>
      </w:r>
      <w:r>
        <w:rPr>
          <w:rFonts w:hint="eastAsia" w:ascii="仿宋" w:hAnsi="仿宋" w:eastAsia="仿宋"/>
          <w:sz w:val="28"/>
          <w:szCs w:val="24"/>
        </w:rPr>
        <w:t>，</w:t>
      </w:r>
      <w:r>
        <w:rPr>
          <w:rFonts w:ascii="仿宋" w:hAnsi="仿宋" w:eastAsia="仿宋"/>
          <w:sz w:val="28"/>
          <w:szCs w:val="24"/>
        </w:rPr>
        <w:t>详询中国银行客服</w:t>
      </w:r>
      <w:r>
        <w:rPr>
          <w:rFonts w:hint="eastAsia" w:ascii="仿宋" w:hAnsi="仿宋" w:eastAsia="仿宋"/>
          <w:sz w:val="28"/>
          <w:szCs w:val="24"/>
        </w:rPr>
        <w:t>9</w:t>
      </w:r>
      <w:r>
        <w:rPr>
          <w:rFonts w:ascii="仿宋" w:hAnsi="仿宋" w:eastAsia="仿宋"/>
          <w:sz w:val="28"/>
          <w:szCs w:val="24"/>
        </w:rPr>
        <w:t>5566</w:t>
      </w:r>
      <w:r>
        <w:rPr>
          <w:rFonts w:hint="eastAsia" w:ascii="仿宋" w:hAnsi="仿宋" w:eastAsia="仿宋"/>
          <w:sz w:val="28"/>
          <w:szCs w:val="24"/>
        </w:rPr>
        <w:t>。</w:t>
      </w:r>
      <w:bookmarkStart w:id="0" w:name="_GoBack"/>
      <w:bookmarkEnd w:id="0"/>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2、如未开通中国银行手机银行，可在下载手机银行A</w:t>
      </w:r>
      <w:r>
        <w:rPr>
          <w:rFonts w:ascii="仿宋" w:hAnsi="仿宋" w:eastAsia="仿宋"/>
          <w:sz w:val="28"/>
          <w:szCs w:val="24"/>
        </w:rPr>
        <w:t>PP后</w:t>
      </w:r>
      <w:r>
        <w:rPr>
          <w:rFonts w:hint="eastAsia" w:ascii="仿宋" w:hAnsi="仿宋" w:eastAsia="仿宋"/>
          <w:sz w:val="28"/>
          <w:szCs w:val="24"/>
        </w:rPr>
        <w:t>，</w:t>
      </w:r>
      <w:r>
        <w:rPr>
          <w:rFonts w:ascii="仿宋" w:hAnsi="仿宋" w:eastAsia="仿宋"/>
          <w:sz w:val="28"/>
          <w:szCs w:val="24"/>
        </w:rPr>
        <w:t>点击</w:t>
      </w:r>
      <w:r>
        <w:rPr>
          <w:rFonts w:hint="eastAsia" w:ascii="仿宋" w:hAnsi="仿宋" w:eastAsia="仿宋"/>
          <w:sz w:val="28"/>
          <w:szCs w:val="24"/>
        </w:rPr>
        <w:t>“</w:t>
      </w:r>
      <w:r>
        <w:rPr>
          <w:rFonts w:ascii="仿宋" w:hAnsi="仿宋" w:eastAsia="仿宋"/>
          <w:sz w:val="28"/>
          <w:szCs w:val="24"/>
        </w:rPr>
        <w:t>登陆</w:t>
      </w:r>
      <w:r>
        <w:rPr>
          <w:rFonts w:hint="eastAsia" w:ascii="仿宋" w:hAnsi="仿宋" w:eastAsia="仿宋"/>
          <w:sz w:val="28"/>
          <w:szCs w:val="24"/>
        </w:rPr>
        <w:t>”—“自助注册”，注册开通手机银行。</w:t>
      </w:r>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3、为了使您拥有良好的信用记录，请按还款协议书约定日期按时还款。还款短信仅具有提醒功能，未收到短信不能作为不还款的理由。</w:t>
      </w:r>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4、如您住址、手机等个人发生变化，请及时与我行联系进行修改。</w:t>
      </w:r>
    </w:p>
    <w:p>
      <w:pPr>
        <w:pStyle w:val="8"/>
        <w:spacing w:after="156" w:afterLines="50"/>
        <w:ind w:firstLine="560" w:firstLineChars="200"/>
        <w:rPr>
          <w:rFonts w:ascii="仿宋" w:hAnsi="仿宋" w:eastAsia="仿宋"/>
          <w:sz w:val="28"/>
          <w:szCs w:val="24"/>
        </w:rPr>
      </w:pPr>
      <w:r>
        <w:rPr>
          <w:rFonts w:hint="eastAsia" w:ascii="仿宋" w:hAnsi="仿宋" w:eastAsia="仿宋"/>
          <w:sz w:val="28"/>
          <w:szCs w:val="24"/>
        </w:rPr>
        <w:t>5、如有疑问，请与高校资助中心或中国银行工作人员联系。</w:t>
      </w:r>
    </w:p>
    <w:p>
      <w:pPr>
        <w:jc w:val="left"/>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F1"/>
    <w:rsid w:val="000831AC"/>
    <w:rsid w:val="003B6AF1"/>
    <w:rsid w:val="00F378CA"/>
    <w:rsid w:val="0A886DBE"/>
    <w:rsid w:val="0F3926D4"/>
    <w:rsid w:val="0F5B5655"/>
    <w:rsid w:val="13F07F8B"/>
    <w:rsid w:val="1A40264B"/>
    <w:rsid w:val="641B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230</Words>
  <Characters>1316</Characters>
  <Lines>10</Lines>
  <Paragraphs>3</Paragraphs>
  <TotalTime>1</TotalTime>
  <ScaleCrop>false</ScaleCrop>
  <LinksUpToDate>false</LinksUpToDate>
  <CharactersWithSpaces>1543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2022-12-07T01:17:00Z</dcterms:created>
  <dc:creator>SHOU</dc:creator>
  <cp:lastModifiedBy>8142177</cp:lastModifiedBy>
  <dcterms:modified xsi:type="dcterms:W3CDTF">2023-10-30T03:18:47Z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C508528954BF410A9B31A232C0F598B2</vt:lpwstr>
  </property>
</Properties>
</file>